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6D7" w:rsidRDefault="001446D7" w:rsidP="001446D7">
      <w:pPr>
        <w:pStyle w:val="Title"/>
        <w:rPr>
          <w:sz w:val="52"/>
          <w:szCs w:val="52"/>
        </w:rPr>
      </w:pPr>
      <w:r>
        <w:rPr>
          <w:sz w:val="52"/>
          <w:szCs w:val="52"/>
        </w:rPr>
        <w:t>LEO FINANCIAL SERVICES LIMITED</w:t>
      </w:r>
    </w:p>
    <w:p w:rsidR="001446D7" w:rsidRDefault="001446D7" w:rsidP="001446D7">
      <w:pPr>
        <w:rPr>
          <w:rFonts w:ascii="Calibri" w:eastAsia="Calibri" w:hAnsi="Calibri" w:cs="Times New Roman"/>
        </w:rPr>
      </w:pPr>
    </w:p>
    <w:p w:rsidR="001446D7" w:rsidRDefault="001446D7" w:rsidP="001446D7">
      <w:pPr>
        <w:rPr>
          <w:rFonts w:ascii="Calibri" w:eastAsia="Calibri" w:hAnsi="Calibri" w:cs="Times New Roman"/>
        </w:rPr>
      </w:pPr>
    </w:p>
    <w:p w:rsidR="001446D7" w:rsidRDefault="001446D7" w:rsidP="001446D7">
      <w:pPr>
        <w:rPr>
          <w:rFonts w:ascii="Calibri" w:eastAsia="Calibri" w:hAnsi="Calibri" w:cs="Times New Roman"/>
        </w:rPr>
      </w:pPr>
    </w:p>
    <w:p w:rsidR="001446D7" w:rsidRDefault="001446D7" w:rsidP="001446D7">
      <w:pPr>
        <w:rPr>
          <w:rFonts w:ascii="Calibri" w:eastAsia="Calibri" w:hAnsi="Calibri" w:cs="Times New Roman"/>
        </w:rPr>
      </w:pPr>
    </w:p>
    <w:p w:rsidR="001446D7" w:rsidRDefault="001446D7" w:rsidP="001446D7">
      <w:pPr>
        <w:rPr>
          <w:rFonts w:ascii="Calibri" w:eastAsia="Calibri" w:hAnsi="Calibri" w:cs="Times New Roman"/>
        </w:rPr>
      </w:pPr>
    </w:p>
    <w:p w:rsidR="001446D7" w:rsidRDefault="001446D7" w:rsidP="001446D7">
      <w:pPr>
        <w:rPr>
          <w:rFonts w:ascii="Calibri" w:eastAsia="Calibri" w:hAnsi="Calibri" w:cs="Times New Roman"/>
        </w:rPr>
      </w:pPr>
    </w:p>
    <w:p w:rsidR="001446D7" w:rsidRDefault="001446D7" w:rsidP="001446D7">
      <w:pPr>
        <w:rPr>
          <w:rFonts w:ascii="Calibri" w:eastAsia="Calibri" w:hAnsi="Calibri" w:cs="Times New Roman"/>
        </w:rPr>
      </w:pPr>
    </w:p>
    <w:p w:rsidR="001446D7" w:rsidRDefault="001446D7" w:rsidP="001446D7">
      <w:pPr>
        <w:rPr>
          <w:rFonts w:ascii="Calibri" w:eastAsia="Calibri" w:hAnsi="Calibri" w:cs="Times New Roman"/>
        </w:rPr>
      </w:pPr>
    </w:p>
    <w:p w:rsidR="001446D7" w:rsidRDefault="001446D7" w:rsidP="001446D7">
      <w:pPr>
        <w:rPr>
          <w:rFonts w:ascii="Calibri" w:eastAsia="Calibri" w:hAnsi="Calibri" w:cs="Times New Roman"/>
        </w:rPr>
      </w:pPr>
    </w:p>
    <w:p w:rsidR="001446D7" w:rsidRDefault="001446D7" w:rsidP="001446D7">
      <w:pPr>
        <w:rPr>
          <w:rFonts w:ascii="Calibri" w:eastAsia="Calibri" w:hAnsi="Calibri" w:cs="Times New Roman"/>
        </w:rPr>
      </w:pPr>
    </w:p>
    <w:p w:rsidR="001446D7" w:rsidRDefault="001446D7" w:rsidP="001446D7">
      <w:pPr>
        <w:pStyle w:val="Heading1"/>
      </w:pPr>
      <w:r w:rsidRPr="001446D7">
        <w:rPr>
          <w:caps/>
          <w:szCs w:val="44"/>
        </w:rPr>
        <w:t>Prohibition &amp; Circulation of Unauthenticated</w:t>
      </w:r>
      <w:r w:rsidRPr="001446D7">
        <w:rPr>
          <w:caps/>
          <w:sz w:val="32"/>
          <w:szCs w:val="32"/>
        </w:rPr>
        <w:t xml:space="preserve"> </w:t>
      </w:r>
      <w:r w:rsidRPr="001446D7">
        <w:rPr>
          <w:caps/>
          <w:szCs w:val="44"/>
        </w:rPr>
        <w:t>News</w:t>
      </w:r>
      <w:r w:rsidRPr="001446D7">
        <w:rPr>
          <w:caps/>
        </w:rPr>
        <w:t xml:space="preserve"> </w:t>
      </w:r>
    </w:p>
    <w:p w:rsidR="001446D7" w:rsidRDefault="001446D7" w:rsidP="001446D7">
      <w:pPr>
        <w:rPr>
          <w:rFonts w:ascii="Calibri" w:eastAsia="Calibri" w:hAnsi="Calibri" w:cs="Times New Roman"/>
        </w:rPr>
      </w:pPr>
    </w:p>
    <w:p w:rsidR="001446D7" w:rsidRDefault="001446D7" w:rsidP="001446D7"/>
    <w:p w:rsidR="001446D7" w:rsidRDefault="001446D7" w:rsidP="001446D7">
      <w:pPr>
        <w:rPr>
          <w:rFonts w:ascii="Calibri" w:eastAsia="Calibri" w:hAnsi="Calibri" w:cs="Times New Roman"/>
        </w:rPr>
      </w:pPr>
    </w:p>
    <w:p w:rsidR="001446D7" w:rsidRDefault="001446D7" w:rsidP="001446D7">
      <w:pPr>
        <w:rPr>
          <w:rFonts w:ascii="Calibri" w:eastAsia="Calibri" w:hAnsi="Calibri" w:cs="Times New Roman"/>
        </w:rPr>
      </w:pPr>
    </w:p>
    <w:p w:rsidR="001446D7" w:rsidRDefault="001446D7" w:rsidP="001446D7">
      <w:pPr>
        <w:rPr>
          <w:rFonts w:ascii="Calibri" w:eastAsia="Calibri" w:hAnsi="Calibri" w:cs="Times New Roman"/>
        </w:rPr>
      </w:pPr>
    </w:p>
    <w:p w:rsidR="001446D7" w:rsidRDefault="001446D7" w:rsidP="001446D7">
      <w:pPr>
        <w:rPr>
          <w:rFonts w:ascii="Calibri" w:eastAsia="Calibri" w:hAnsi="Calibri" w:cs="Times New Roman"/>
        </w:rPr>
      </w:pPr>
    </w:p>
    <w:p w:rsidR="001446D7" w:rsidRDefault="001446D7" w:rsidP="001446D7">
      <w:pPr>
        <w:rPr>
          <w:rFonts w:ascii="Calibri" w:eastAsia="Calibri" w:hAnsi="Calibri" w:cs="Times New Roman"/>
        </w:rPr>
      </w:pPr>
    </w:p>
    <w:p w:rsidR="001446D7" w:rsidRDefault="001446D7" w:rsidP="001446D7">
      <w:pPr>
        <w:rPr>
          <w:rFonts w:ascii="Calibri" w:eastAsia="Calibri" w:hAnsi="Calibri" w:cs="Times New Roman"/>
        </w:rPr>
      </w:pPr>
    </w:p>
    <w:p w:rsidR="001446D7" w:rsidRDefault="001446D7" w:rsidP="001446D7">
      <w:pPr>
        <w:rPr>
          <w:rFonts w:ascii="Calibri" w:eastAsia="Calibri" w:hAnsi="Calibri" w:cs="Times New Roman"/>
        </w:rPr>
      </w:pPr>
    </w:p>
    <w:p w:rsidR="001446D7" w:rsidRDefault="001446D7" w:rsidP="001446D7"/>
    <w:p w:rsidR="001446D7" w:rsidRDefault="001446D7" w:rsidP="001446D7">
      <w:pPr>
        <w:rPr>
          <w:rFonts w:ascii="Calibri" w:eastAsia="Calibri" w:hAnsi="Calibri" w:cs="Times New Roman"/>
        </w:rPr>
      </w:pPr>
    </w:p>
    <w:p w:rsidR="001446D7" w:rsidRDefault="001446D7" w:rsidP="001446D7">
      <w:pPr>
        <w:pBdr>
          <w:top w:val="single" w:sz="12" w:space="1" w:color="auto"/>
        </w:pBdr>
        <w:tabs>
          <w:tab w:val="left" w:pos="9270"/>
        </w:tabs>
        <w:ind w:right="0"/>
        <w:jc w:val="center"/>
        <w:rPr>
          <w:rFonts w:ascii="Arial Narrow" w:eastAsia="Calibri" w:hAnsi="Arial Narrow" w:cs="Arial"/>
          <w:b/>
          <w:bCs/>
        </w:rPr>
      </w:pPr>
      <w:r>
        <w:rPr>
          <w:rFonts w:ascii="Arial Narrow" w:eastAsia="Calibri" w:hAnsi="Arial Narrow" w:cs="Arial"/>
          <w:b/>
          <w:bCs/>
        </w:rPr>
        <w:t xml:space="preserve">403-404, </w:t>
      </w:r>
      <w:proofErr w:type="spellStart"/>
      <w:r>
        <w:rPr>
          <w:rFonts w:ascii="Arial Narrow" w:eastAsia="Calibri" w:hAnsi="Arial Narrow" w:cs="Arial"/>
          <w:b/>
          <w:bCs/>
        </w:rPr>
        <w:t>Chanana</w:t>
      </w:r>
      <w:proofErr w:type="spellEnd"/>
      <w:r>
        <w:rPr>
          <w:rFonts w:ascii="Arial Narrow" w:eastAsia="Calibri" w:hAnsi="Arial Narrow" w:cs="Arial"/>
          <w:b/>
          <w:bCs/>
        </w:rPr>
        <w:t xml:space="preserve"> Building, 2214 </w:t>
      </w:r>
      <w:proofErr w:type="spellStart"/>
      <w:r>
        <w:rPr>
          <w:rFonts w:ascii="Arial Narrow" w:eastAsia="Calibri" w:hAnsi="Arial Narrow" w:cs="Arial"/>
          <w:b/>
          <w:bCs/>
        </w:rPr>
        <w:t>Hardhiyan</w:t>
      </w:r>
      <w:proofErr w:type="spellEnd"/>
      <w:r>
        <w:rPr>
          <w:rFonts w:ascii="Arial Narrow" w:eastAsia="Calibri" w:hAnsi="Arial Narrow" w:cs="Arial"/>
          <w:b/>
          <w:bCs/>
        </w:rPr>
        <w:t xml:space="preserve"> Singh Road, Karol </w:t>
      </w:r>
      <w:proofErr w:type="spellStart"/>
      <w:r>
        <w:rPr>
          <w:rFonts w:ascii="Arial Narrow" w:eastAsia="Calibri" w:hAnsi="Arial Narrow" w:cs="Arial"/>
          <w:b/>
          <w:bCs/>
        </w:rPr>
        <w:t>Bagh</w:t>
      </w:r>
      <w:proofErr w:type="spellEnd"/>
      <w:r>
        <w:rPr>
          <w:rFonts w:ascii="Arial Narrow" w:eastAsia="Calibri" w:hAnsi="Arial Narrow" w:cs="Arial"/>
          <w:b/>
          <w:bCs/>
        </w:rPr>
        <w:t>, New Delhi – 110005</w:t>
      </w:r>
    </w:p>
    <w:p w:rsidR="001446D7" w:rsidRDefault="001446D7" w:rsidP="001446D7">
      <w:pPr>
        <w:ind w:right="0"/>
        <w:jc w:val="center"/>
        <w:rPr>
          <w:rFonts w:ascii="Arial Narrow" w:hAnsi="Arial Narrow" w:cs="Arial"/>
          <w:b/>
          <w:bCs/>
        </w:rPr>
      </w:pPr>
      <w:r>
        <w:rPr>
          <w:rFonts w:ascii="Arial Narrow" w:eastAsia="Calibri" w:hAnsi="Arial Narrow" w:cs="Arial"/>
          <w:b/>
          <w:bCs/>
        </w:rPr>
        <w:sym w:font="Wingdings" w:char="0029"/>
      </w:r>
      <w:r>
        <w:rPr>
          <w:rFonts w:ascii="Arial Narrow" w:hAnsi="Arial Narrow" w:cs="Arial"/>
          <w:b/>
          <w:bCs/>
        </w:rPr>
        <w:t xml:space="preserve"> 43464489, 41564477</w:t>
      </w:r>
      <w:r>
        <w:rPr>
          <w:rFonts w:ascii="Arial Narrow" w:eastAsia="Calibri" w:hAnsi="Arial Narrow" w:cs="Arial"/>
          <w:b/>
          <w:bCs/>
        </w:rPr>
        <w:t xml:space="preserve">    e-mail:</w:t>
      </w:r>
      <w:r>
        <w:rPr>
          <w:rFonts w:ascii="Arial Narrow" w:hAnsi="Arial Narrow" w:cs="Arial"/>
          <w:b/>
          <w:bCs/>
        </w:rPr>
        <w:t>leofinancial00</w:t>
      </w:r>
      <w:r>
        <w:rPr>
          <w:rFonts w:ascii="Arial Narrow" w:eastAsia="Calibri" w:hAnsi="Arial Narrow" w:cs="Arial"/>
          <w:b/>
          <w:bCs/>
        </w:rPr>
        <w:t>@</w:t>
      </w:r>
      <w:r>
        <w:rPr>
          <w:rFonts w:ascii="Arial Narrow" w:hAnsi="Arial Narrow" w:cs="Arial"/>
          <w:b/>
          <w:bCs/>
        </w:rPr>
        <w:t>g</w:t>
      </w:r>
      <w:r>
        <w:rPr>
          <w:rFonts w:ascii="Arial Narrow" w:eastAsia="Calibri" w:hAnsi="Arial Narrow" w:cs="Arial"/>
          <w:b/>
          <w:bCs/>
        </w:rPr>
        <w:t>mail.com</w:t>
      </w:r>
    </w:p>
    <w:p w:rsidR="001446D7" w:rsidRDefault="001446D7">
      <w:pPr>
        <w:widowControl/>
        <w:autoSpaceDE/>
        <w:autoSpaceDN/>
        <w:spacing w:line="410" w:lineRule="auto"/>
        <w:rPr>
          <w:b/>
          <w:sz w:val="32"/>
          <w:szCs w:val="32"/>
          <w:u w:val="single"/>
        </w:rPr>
      </w:pPr>
      <w:r>
        <w:rPr>
          <w:b/>
          <w:sz w:val="32"/>
          <w:szCs w:val="32"/>
          <w:u w:val="single"/>
        </w:rPr>
        <w:br w:type="page"/>
      </w:r>
    </w:p>
    <w:p w:rsidR="009C51F3" w:rsidRDefault="00C74025" w:rsidP="001236D9">
      <w:pPr>
        <w:ind w:left="0" w:right="0"/>
        <w:jc w:val="both"/>
        <w:rPr>
          <w:sz w:val="24"/>
          <w:szCs w:val="24"/>
        </w:rPr>
      </w:pPr>
      <w:r w:rsidRPr="009C51F3">
        <w:rPr>
          <w:b/>
          <w:sz w:val="24"/>
          <w:szCs w:val="24"/>
        </w:rPr>
        <w:lastRenderedPageBreak/>
        <w:t>Introduction:</w:t>
      </w:r>
      <w:r w:rsidRPr="009C51F3">
        <w:rPr>
          <w:sz w:val="24"/>
          <w:szCs w:val="24"/>
        </w:rPr>
        <w:t xml:space="preserve"> Securities and Exchange Board of India (SEBI) vide its circular Cir/ISD/1/2011 dated 23rd March, 2011 has ordered restriction on transmitting ‘unauthenticated news’ by Broking houses and other SEBI registered Intermediaries on blogs, chat forums, messenger sites in an effort to prevent stock manipulation through unverified news and </w:t>
      </w:r>
      <w:proofErr w:type="spellStart"/>
      <w:r w:rsidRPr="009C51F3">
        <w:rPr>
          <w:sz w:val="24"/>
          <w:szCs w:val="24"/>
        </w:rPr>
        <w:t>rumours</w:t>
      </w:r>
      <w:proofErr w:type="spellEnd"/>
      <w:r w:rsidRPr="009C51F3">
        <w:rPr>
          <w:sz w:val="24"/>
          <w:szCs w:val="24"/>
        </w:rPr>
        <w:t xml:space="preserve">. </w:t>
      </w:r>
      <w:r w:rsidR="009C51F3">
        <w:rPr>
          <w:sz w:val="24"/>
          <w:szCs w:val="24"/>
        </w:rPr>
        <w:t xml:space="preserve">There is a </w:t>
      </w:r>
      <w:r w:rsidRPr="009C51F3">
        <w:rPr>
          <w:sz w:val="24"/>
          <w:szCs w:val="24"/>
        </w:rPr>
        <w:t xml:space="preserve">need to have proper internal controls and ensure that proper checks and balances are in place to govern the conduct of employees to prevent speculative news and </w:t>
      </w:r>
      <w:proofErr w:type="spellStart"/>
      <w:r w:rsidRPr="009C51F3">
        <w:rPr>
          <w:sz w:val="24"/>
          <w:szCs w:val="24"/>
        </w:rPr>
        <w:t>rumours</w:t>
      </w:r>
      <w:proofErr w:type="spellEnd"/>
      <w:r w:rsidRPr="009C51F3">
        <w:rPr>
          <w:sz w:val="24"/>
          <w:szCs w:val="24"/>
        </w:rPr>
        <w:t xml:space="preserve">. The move follows growing concerns over some employees indulging into activities like fraud against the clients, front‐running, circular trading and manipulating stock prices through </w:t>
      </w:r>
      <w:proofErr w:type="spellStart"/>
      <w:r w:rsidRPr="009C51F3">
        <w:rPr>
          <w:sz w:val="24"/>
          <w:szCs w:val="24"/>
        </w:rPr>
        <w:t>rumour</w:t>
      </w:r>
      <w:proofErr w:type="spellEnd"/>
      <w:r w:rsidRPr="009C51F3">
        <w:rPr>
          <w:sz w:val="24"/>
          <w:szCs w:val="24"/>
        </w:rPr>
        <w:t xml:space="preserve"> mongering. Market </w:t>
      </w:r>
      <w:proofErr w:type="spellStart"/>
      <w:r w:rsidRPr="009C51F3">
        <w:rPr>
          <w:sz w:val="24"/>
          <w:szCs w:val="24"/>
        </w:rPr>
        <w:t>rumours</w:t>
      </w:r>
      <w:proofErr w:type="spellEnd"/>
      <w:r w:rsidRPr="009C51F3">
        <w:rPr>
          <w:sz w:val="24"/>
          <w:szCs w:val="24"/>
        </w:rPr>
        <w:t xml:space="preserve"> can do considerable damage to the normal functioning and </w:t>
      </w:r>
      <w:proofErr w:type="spellStart"/>
      <w:r w:rsidRPr="009C51F3">
        <w:rPr>
          <w:sz w:val="24"/>
          <w:szCs w:val="24"/>
        </w:rPr>
        <w:t>behaviour</w:t>
      </w:r>
      <w:proofErr w:type="spellEnd"/>
      <w:r w:rsidRPr="009C51F3">
        <w:rPr>
          <w:sz w:val="24"/>
          <w:szCs w:val="24"/>
        </w:rPr>
        <w:t xml:space="preserve"> of the market and distort the price discovery mechanisms. </w:t>
      </w:r>
      <w:r w:rsidR="009C51F3">
        <w:rPr>
          <w:sz w:val="24"/>
          <w:szCs w:val="24"/>
        </w:rPr>
        <w:t>A</w:t>
      </w:r>
      <w:r w:rsidRPr="009C51F3">
        <w:rPr>
          <w:sz w:val="24"/>
          <w:szCs w:val="24"/>
        </w:rPr>
        <w:t xml:space="preserve">lso </w:t>
      </w:r>
      <w:r w:rsidR="009C51F3">
        <w:rPr>
          <w:sz w:val="24"/>
          <w:szCs w:val="24"/>
        </w:rPr>
        <w:t xml:space="preserve">it has to be </w:t>
      </w:r>
      <w:r w:rsidRPr="009C51F3">
        <w:rPr>
          <w:sz w:val="24"/>
          <w:szCs w:val="24"/>
        </w:rPr>
        <w:t>ensure</w:t>
      </w:r>
      <w:r w:rsidR="009C51F3">
        <w:rPr>
          <w:sz w:val="24"/>
          <w:szCs w:val="24"/>
        </w:rPr>
        <w:t>d</w:t>
      </w:r>
      <w:r w:rsidRPr="009C51F3">
        <w:rPr>
          <w:sz w:val="24"/>
          <w:szCs w:val="24"/>
        </w:rPr>
        <w:t xml:space="preserve"> that any market‐related news received by the employees, either in their official or personal mail, should be forwarded to clients only after the same has been approved by its compliance officer. </w:t>
      </w:r>
    </w:p>
    <w:p w:rsidR="009C51F3" w:rsidRDefault="00C74025" w:rsidP="001236D9">
      <w:pPr>
        <w:ind w:left="0" w:right="0"/>
        <w:jc w:val="both"/>
        <w:rPr>
          <w:sz w:val="24"/>
          <w:szCs w:val="24"/>
        </w:rPr>
      </w:pPr>
      <w:r w:rsidRPr="009C51F3">
        <w:rPr>
          <w:b/>
          <w:sz w:val="24"/>
          <w:szCs w:val="24"/>
        </w:rPr>
        <w:t>Scope:</w:t>
      </w:r>
      <w:r w:rsidRPr="009C51F3">
        <w:rPr>
          <w:sz w:val="24"/>
          <w:szCs w:val="24"/>
        </w:rPr>
        <w:t xml:space="preserve"> Employees of the Company especially those who have access to market information viz. Sales Team, Dealers, Research Analyst, Equity/ Portfolio Advisors etc. shall not encourage or circulate </w:t>
      </w:r>
      <w:proofErr w:type="spellStart"/>
      <w:r w:rsidRPr="009C51F3">
        <w:rPr>
          <w:sz w:val="24"/>
          <w:szCs w:val="24"/>
        </w:rPr>
        <w:t>rumours</w:t>
      </w:r>
      <w:proofErr w:type="spellEnd"/>
      <w:r w:rsidRPr="009C51F3">
        <w:rPr>
          <w:sz w:val="24"/>
          <w:szCs w:val="24"/>
        </w:rPr>
        <w:t xml:space="preserve"> or unverified information obtained from client, industry, any trade or any other source without verification. Employees shall circulate only that information which is received from reliable sources only. If the source of the information is not verifiable, then such information may be used only after its use is approved by the Compliance Officer of the Company. Illustrative list of Reliable Sources includes Information posted on websites of Government/Regulatory authorities, Print media and their websites, Business News Channels and such information which are communicated by the Corporates by way of press release. </w:t>
      </w:r>
    </w:p>
    <w:p w:rsidR="009C51F3" w:rsidRDefault="00C74025" w:rsidP="001236D9">
      <w:pPr>
        <w:ind w:left="0" w:right="0"/>
        <w:jc w:val="both"/>
        <w:rPr>
          <w:sz w:val="24"/>
          <w:szCs w:val="24"/>
        </w:rPr>
      </w:pPr>
      <w:r w:rsidRPr="009C51F3">
        <w:rPr>
          <w:b/>
          <w:sz w:val="24"/>
          <w:szCs w:val="24"/>
        </w:rPr>
        <w:t>Reporting:</w:t>
      </w:r>
      <w:r w:rsidRPr="009C51F3">
        <w:rPr>
          <w:sz w:val="24"/>
          <w:szCs w:val="24"/>
        </w:rPr>
        <w:t xml:space="preserve"> Employees of the Company are obliged to promptly furnish any market related news/information received by them from an unverified source /communication channels to the Compliance Officer of the Company and shall forward the same only after the same has been approved by the Compliance Officer. The use of the official e‐mail id for posting unauthenticated news in mail groups, forums, blogs etc. will attract disciplinary action. Further strict action would also be initiated against any employee representing the company in any manner whatsoever, who facilitates posting unauthenticated news during the non‐business hours and outside the office premises. </w:t>
      </w:r>
    </w:p>
    <w:p w:rsidR="00F3461E" w:rsidRPr="00F3461E" w:rsidRDefault="00F3461E" w:rsidP="001236D9">
      <w:pPr>
        <w:ind w:left="0" w:right="0"/>
        <w:jc w:val="both"/>
        <w:rPr>
          <w:color w:val="000000" w:themeColor="text1"/>
          <w:sz w:val="24"/>
          <w:szCs w:val="24"/>
        </w:rPr>
      </w:pPr>
      <w:r w:rsidRPr="00F3461E">
        <w:rPr>
          <w:b/>
          <w:color w:val="000000" w:themeColor="text1"/>
          <w:sz w:val="24"/>
          <w:szCs w:val="24"/>
        </w:rPr>
        <w:t>Restricted Internet Usage:</w:t>
      </w:r>
      <w:r w:rsidRPr="00F3461E">
        <w:rPr>
          <w:color w:val="000000" w:themeColor="text1"/>
          <w:sz w:val="24"/>
          <w:szCs w:val="24"/>
        </w:rPr>
        <w:t xml:space="preserve"> The Company has restricted the access of private e‐mails, chat forums/messengers, blogs, social networking websites etc. in office, unless otherwise permitted to specific individuals by the management. Such individuals irrevocably undertake that access to such sites will not be misused to the extent of facilitating unauthenticated news in any manner.</w:t>
      </w:r>
    </w:p>
    <w:p w:rsidR="00642899" w:rsidRDefault="00C74025" w:rsidP="001236D9">
      <w:pPr>
        <w:ind w:left="0" w:right="0"/>
        <w:jc w:val="both"/>
        <w:rPr>
          <w:sz w:val="24"/>
          <w:szCs w:val="24"/>
        </w:rPr>
      </w:pPr>
      <w:r w:rsidRPr="009C51F3">
        <w:rPr>
          <w:b/>
          <w:sz w:val="24"/>
          <w:szCs w:val="24"/>
        </w:rPr>
        <w:t>Penalty:</w:t>
      </w:r>
      <w:r w:rsidRPr="009C51F3">
        <w:rPr>
          <w:sz w:val="24"/>
          <w:szCs w:val="24"/>
        </w:rPr>
        <w:t xml:space="preserve"> Any employee of the Company who fails to observe the provisions of this policy shall be deemed to have violated the various provisions contained in SEBI Act/Rules/Regulations etc. and shall be liable for penal action. Nothing contained in this clause shall prevent the Company/ Management/ Compliance Officer to take appropriate action against such employee for breach of duty. The Compliance Officer of the company shall take all prudent steps to identify and restrict any act that may lead to violation of this policy.</w:t>
      </w:r>
      <w:bookmarkStart w:id="0" w:name="_GoBack"/>
      <w:bookmarkEnd w:id="0"/>
    </w:p>
    <w:sectPr w:rsidR="00642899" w:rsidSect="00054E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4025"/>
    <w:rsid w:val="00054EAE"/>
    <w:rsid w:val="001236D9"/>
    <w:rsid w:val="001446D7"/>
    <w:rsid w:val="001523A5"/>
    <w:rsid w:val="004F3D62"/>
    <w:rsid w:val="005C7BC7"/>
    <w:rsid w:val="00642899"/>
    <w:rsid w:val="009C51F3"/>
    <w:rsid w:val="00A774C2"/>
    <w:rsid w:val="00B72B20"/>
    <w:rsid w:val="00C74025"/>
    <w:rsid w:val="00F346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79" w:line="410" w:lineRule="auto"/>
        <w:ind w:left="1008" w:right="4032"/>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EAE"/>
    <w:pPr>
      <w:widowControl w:val="0"/>
      <w:autoSpaceDE w:val="0"/>
      <w:autoSpaceDN w:val="0"/>
      <w:spacing w:line="240" w:lineRule="auto"/>
    </w:pPr>
  </w:style>
  <w:style w:type="paragraph" w:styleId="Heading1">
    <w:name w:val="heading 1"/>
    <w:basedOn w:val="Normal"/>
    <w:next w:val="Normal"/>
    <w:link w:val="Heading1Char"/>
    <w:qFormat/>
    <w:rsid w:val="001446D7"/>
    <w:pPr>
      <w:keepNext/>
      <w:widowControl/>
      <w:autoSpaceDE/>
      <w:autoSpaceDN/>
      <w:spacing w:before="0"/>
      <w:ind w:left="0" w:right="0"/>
      <w:jc w:val="center"/>
      <w:outlineLvl w:val="0"/>
    </w:pPr>
    <w:rPr>
      <w:rFonts w:ascii="Comic Sans MS" w:eastAsia="Times New Roman" w:hAnsi="Comic Sans MS" w:cs="Times New Roman"/>
      <w:b/>
      <w:bCs/>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46D7"/>
    <w:rPr>
      <w:rFonts w:ascii="Comic Sans MS" w:eastAsia="Times New Roman" w:hAnsi="Comic Sans MS" w:cs="Times New Roman"/>
      <w:b/>
      <w:bCs/>
      <w:sz w:val="44"/>
      <w:szCs w:val="24"/>
    </w:rPr>
  </w:style>
  <w:style w:type="paragraph" w:styleId="Title">
    <w:name w:val="Title"/>
    <w:basedOn w:val="Normal"/>
    <w:link w:val="TitleChar"/>
    <w:qFormat/>
    <w:rsid w:val="001446D7"/>
    <w:pPr>
      <w:widowControl/>
      <w:autoSpaceDE/>
      <w:autoSpaceDN/>
      <w:spacing w:before="0"/>
      <w:ind w:left="0" w:right="0"/>
      <w:jc w:val="center"/>
    </w:pPr>
    <w:rPr>
      <w:rFonts w:ascii="Monotype Corsiva" w:eastAsia="Times New Roman" w:hAnsi="Monotype Corsiva" w:cs="Times New Roman"/>
      <w:b/>
      <w:bCs/>
      <w:i/>
      <w:sz w:val="40"/>
      <w:szCs w:val="24"/>
    </w:rPr>
  </w:style>
  <w:style w:type="character" w:customStyle="1" w:styleId="TitleChar">
    <w:name w:val="Title Char"/>
    <w:basedOn w:val="DefaultParagraphFont"/>
    <w:link w:val="Title"/>
    <w:rsid w:val="001446D7"/>
    <w:rPr>
      <w:rFonts w:ascii="Monotype Corsiva" w:eastAsia="Times New Roman" w:hAnsi="Monotype Corsiva" w:cs="Times New Roman"/>
      <w:b/>
      <w:bCs/>
      <w:i/>
      <w:sz w:val="40"/>
      <w:szCs w:val="24"/>
    </w:rPr>
  </w:style>
</w:styles>
</file>

<file path=word/webSettings.xml><?xml version="1.0" encoding="utf-8"?>
<w:webSettings xmlns:r="http://schemas.openxmlformats.org/officeDocument/2006/relationships" xmlns:w="http://schemas.openxmlformats.org/wordprocessingml/2006/main">
  <w:divs>
    <w:div w:id="102127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admin1</cp:lastModifiedBy>
  <cp:revision>9</cp:revision>
  <dcterms:created xsi:type="dcterms:W3CDTF">2023-01-27T12:43:00Z</dcterms:created>
  <dcterms:modified xsi:type="dcterms:W3CDTF">2023-02-25T12:46:00Z</dcterms:modified>
</cp:coreProperties>
</file>